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6E78" w:rsidRDefault="00386E78" w:rsidP="00386E78">
      <w:r w:rsidRPr="00386E78">
        <w:t>5. April</w:t>
      </w:r>
      <w:r>
        <w:t xml:space="preserve"> 19.30 Uhr, Haus des Buches</w:t>
      </w:r>
    </w:p>
    <w:p w:rsidR="00386E78" w:rsidRDefault="00386E78" w:rsidP="00386E78">
      <w:r>
        <w:t>Stephan Matthias</w:t>
      </w:r>
    </w:p>
    <w:p w:rsidR="00386E78" w:rsidRDefault="00386E78" w:rsidP="00386E78">
      <w:r>
        <w:t>»Stefan Zweigs Bibliotheken«</w:t>
      </w:r>
    </w:p>
    <w:p w:rsidR="00386E78" w:rsidRDefault="00386E78" w:rsidP="00386E78"/>
    <w:p w:rsidR="00386E78" w:rsidRDefault="00386E78" w:rsidP="00386E78">
      <w:r>
        <w:t>10. Mai, 19.30 Uhr, Bibliotheca Albertina</w:t>
      </w:r>
    </w:p>
    <w:p w:rsidR="00386E78" w:rsidRDefault="00386E78" w:rsidP="00386E78">
      <w:r>
        <w:t>Wolf von Lojewski</w:t>
      </w:r>
    </w:p>
    <w:p w:rsidR="00386E78" w:rsidRDefault="00386E78" w:rsidP="00386E78">
      <w:r>
        <w:t>»Verstreute Blätter – die Schedelsche Weltchronik«</w:t>
      </w:r>
    </w:p>
    <w:p w:rsidR="00386E78" w:rsidRDefault="00386E78" w:rsidP="00386E78"/>
    <w:p w:rsidR="00386E78" w:rsidRDefault="00386E78" w:rsidP="00386E78">
      <w:r>
        <w:t xml:space="preserve">24. Mai, </w:t>
      </w:r>
      <w:r w:rsidR="00F70EE3">
        <w:t>REIHE JUNGE BUCHKUNST</w:t>
      </w:r>
    </w:p>
    <w:p w:rsidR="00386E78" w:rsidRDefault="00386E78" w:rsidP="00386E78">
      <w:r>
        <w:t>19.30 Uhr, Haus des Buches</w:t>
      </w:r>
    </w:p>
    <w:p w:rsidR="00386E78" w:rsidRDefault="00386E78" w:rsidP="00386E78">
      <w:r>
        <w:t>Marianne Nagel &amp; Christina Röckl, Absolventinnen der Fachklasse Buchkunst der Burg Giebichenstein Halle stellen ihre Arbeiten vor</w:t>
      </w:r>
    </w:p>
    <w:p w:rsidR="00386E78" w:rsidRDefault="00386E78" w:rsidP="00386E78"/>
    <w:p w:rsidR="00386E78" w:rsidRDefault="00386E78" w:rsidP="00386E78">
      <w:r>
        <w:t>7. Juni, 19.30 Uhr, Buch- und Schriftmuseum der</w:t>
      </w:r>
    </w:p>
    <w:p w:rsidR="00386E78" w:rsidRDefault="00386E78" w:rsidP="00386E78">
      <w:r>
        <w:t>DNB, Großes Sitzungszimmer</w:t>
      </w:r>
    </w:p>
    <w:p w:rsidR="00386E78" w:rsidRDefault="00386E78" w:rsidP="00386E78">
      <w:r>
        <w:t>Timo Heiler, Leiter des Hermann-Hesse-Museums Calw</w:t>
      </w:r>
    </w:p>
    <w:p w:rsidR="0078212F" w:rsidRDefault="00386E78" w:rsidP="00386E78">
      <w:r>
        <w:t>»Gun</w:t>
      </w:r>
      <w:r w:rsidR="0078212F">
        <w:t xml:space="preserve">ter Böhmer als Illustrator von </w:t>
      </w:r>
      <w:r>
        <w:t>Weltliteratur«</w:t>
      </w:r>
    </w:p>
    <w:p w:rsidR="0078212F" w:rsidRDefault="0078212F" w:rsidP="00386E78"/>
    <w:p w:rsidR="0078212F" w:rsidRDefault="0078212F" w:rsidP="0078212F">
      <w:r>
        <w:t>22. Juni, 19.30 Uhr, Haus des Buches</w:t>
      </w:r>
    </w:p>
    <w:p w:rsidR="0078212F" w:rsidRDefault="0078212F" w:rsidP="0078212F">
      <w:r>
        <w:t>»Schlichthorst, Ubbelohde und Ringklip – Verbrechen und Bibliophilie.«</w:t>
      </w:r>
    </w:p>
    <w:p w:rsidR="0078212F" w:rsidRDefault="0078212F" w:rsidP="0078212F">
      <w:r>
        <w:t>Bernd R</w:t>
      </w:r>
      <w:r w:rsidR="00B30CB6">
        <w:t>a</w:t>
      </w:r>
      <w:r>
        <w:t>uschenbach liest aus Arno Schmidts Roman »Das steinerne Herz« und präsentiert Arno-Schmidt-Erstausgaben und andere Cimelien</w:t>
      </w:r>
    </w:p>
    <w:p w:rsidR="0078212F" w:rsidRDefault="0078212F" w:rsidP="0078212F"/>
    <w:p w:rsidR="0078212F" w:rsidRDefault="0078212F" w:rsidP="0078212F">
      <w:r>
        <w:t>6. September, 19.00 Uhr, Haus des Buches</w:t>
      </w:r>
    </w:p>
    <w:p w:rsidR="0078212F" w:rsidRDefault="0078212F" w:rsidP="0078212F">
      <w:r>
        <w:t>Auktion antiquarischer Bücher</w:t>
      </w:r>
    </w:p>
    <w:p w:rsidR="0078212F" w:rsidRDefault="0078212F" w:rsidP="0078212F">
      <w:r>
        <w:t>Zur Versteigerung kommen Ausgaben des LBA von 1910 bis zu aktuellen Editionen sowie weitere bibliophile Kostbarkeiten</w:t>
      </w:r>
    </w:p>
    <w:p w:rsidR="0078212F" w:rsidRDefault="0078212F" w:rsidP="0078212F"/>
    <w:p w:rsidR="0078212F" w:rsidRDefault="0078212F" w:rsidP="0078212F">
      <w:r>
        <w:t xml:space="preserve">11. Oktober, </w:t>
      </w:r>
      <w:r w:rsidR="00F70EE3">
        <w:t>REIHE STÖBERN IM NACHLASS</w:t>
      </w:r>
    </w:p>
    <w:p w:rsidR="0078212F" w:rsidRDefault="0078212F" w:rsidP="0078212F">
      <w:r>
        <w:t>18.30 Uhr, Buch- und Schriftmuseum der</w:t>
      </w:r>
    </w:p>
    <w:p w:rsidR="0078212F" w:rsidRDefault="0078212F" w:rsidP="0078212F">
      <w:r>
        <w:lastRenderedPageBreak/>
        <w:t>DNB, Großes Sitzungszimmer</w:t>
      </w:r>
    </w:p>
    <w:p w:rsidR="003B66C3" w:rsidRDefault="0078212F" w:rsidP="0078212F">
      <w:r>
        <w:t>»Hildegard Korger – Kalligrafie zwischen Leichtigkeit und Strenge«</w:t>
      </w:r>
    </w:p>
    <w:p w:rsidR="003B66C3" w:rsidRDefault="003B66C3" w:rsidP="0078212F"/>
    <w:p w:rsidR="003B66C3" w:rsidRDefault="003B66C3" w:rsidP="003B66C3">
      <w:r>
        <w:t>2. November, AUSSTELLUNGSERÖFFNUNG</w:t>
      </w:r>
    </w:p>
    <w:p w:rsidR="003B66C3" w:rsidRDefault="003B66C3" w:rsidP="003B66C3">
      <w:r>
        <w:t>18.00 Uhr, Haus des Buches</w:t>
      </w:r>
    </w:p>
    <w:p w:rsidR="003B66C3" w:rsidRDefault="003B66C3" w:rsidP="003B66C3">
      <w:r>
        <w:t>»Klassenarbeit« – Einblicke in die Illustrationsklasse Thomas M. Müller der HGB Leipzig</w:t>
      </w:r>
    </w:p>
    <w:p w:rsidR="003B66C3" w:rsidRDefault="003B66C3" w:rsidP="003B66C3"/>
    <w:p w:rsidR="003B66C3" w:rsidRDefault="003B66C3" w:rsidP="003B66C3">
      <w:r>
        <w:t xml:space="preserve">8. November, </w:t>
      </w:r>
      <w:r w:rsidR="00F70EE3">
        <w:t>REIHE SCHÖNSTE BÜCHER</w:t>
      </w:r>
    </w:p>
    <w:p w:rsidR="003B66C3" w:rsidRDefault="003B66C3" w:rsidP="003B66C3">
      <w:r>
        <w:t>19.30 Uhr, Haus des Buches</w:t>
      </w:r>
    </w:p>
    <w:p w:rsidR="003B66C3" w:rsidRDefault="003B66C3" w:rsidP="003B66C3">
      <w:r>
        <w:t xml:space="preserve">»Die schönsten deutschen Bücher« </w:t>
      </w:r>
    </w:p>
    <w:p w:rsidR="003B66C3" w:rsidRDefault="003B66C3" w:rsidP="003B66C3">
      <w:r>
        <w:t>K</w:t>
      </w:r>
      <w:r w:rsidR="00B30CB6">
        <w:t>a</w:t>
      </w:r>
      <w:r>
        <w:t>tharina Hesse, Geschäftsführerin der Stiftung Buchkunst Frankfurt/M. und Leipzig präsentiert den Jahrgang 2022</w:t>
      </w:r>
    </w:p>
    <w:p w:rsidR="003B66C3" w:rsidRDefault="003B66C3" w:rsidP="003B66C3"/>
    <w:p w:rsidR="003B66C3" w:rsidRDefault="003B66C3" w:rsidP="003B66C3">
      <w:r>
        <w:t xml:space="preserve">6. Dezember, 18.00 Uhr, Ort: N. N. </w:t>
      </w:r>
    </w:p>
    <w:p w:rsidR="003B66C3" w:rsidRDefault="003B66C3" w:rsidP="003B66C3">
      <w:r>
        <w:t xml:space="preserve">Festlicher Jahresausklang, mit </w:t>
      </w:r>
    </w:p>
    <w:p w:rsidR="003B66C3" w:rsidRDefault="003B66C3" w:rsidP="003B66C3">
      <w:r>
        <w:t>Vorstandswahl, Mitgliederversammlung und Überraschungsprogramm</w:t>
      </w:r>
    </w:p>
    <w:p w:rsidR="003B66C3" w:rsidRDefault="003B66C3" w:rsidP="003B66C3">
      <w:r>
        <w:t>(intern)</w:t>
      </w:r>
    </w:p>
    <w:p w:rsidR="003B66C3" w:rsidRDefault="003B66C3" w:rsidP="003B66C3"/>
    <w:p w:rsidR="003B66C3" w:rsidRDefault="003B66C3" w:rsidP="003B66C3">
      <w:r>
        <w:t>Die Einlad</w:t>
      </w:r>
      <w:r w:rsidR="00A830D5">
        <w:t xml:space="preserve">ung an alle Mitglieder für den </w:t>
      </w:r>
      <w:r>
        <w:t xml:space="preserve">Festlichen Jahresausklang erfolgt rechtzeitig per Rundbrief . </w:t>
      </w:r>
    </w:p>
    <w:p w:rsidR="00386E78" w:rsidRDefault="003B66C3" w:rsidP="003B66C3">
      <w:r>
        <w:t xml:space="preserve">Bitte erkundigen Sie sich vor dem Besuch jeder Veranstaltung </w:t>
      </w:r>
      <w:r w:rsidR="00A830D5">
        <w:t xml:space="preserve">rechtzeitig über die aktuellen </w:t>
      </w:r>
      <w:r>
        <w:t>Corona-Bestimmungen.</w:t>
      </w:r>
    </w:p>
    <w:sectPr w:rsidR="00386E78" w:rsidSect="00386E78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BD6"/>
    <w:rsid w:val="00343BD6"/>
    <w:rsid w:val="00386E78"/>
    <w:rsid w:val="003B66C3"/>
    <w:rsid w:val="0078212F"/>
    <w:rsid w:val="00A830D5"/>
    <w:rsid w:val="00B30CB6"/>
    <w:rsid w:val="00F17396"/>
    <w:rsid w:val="00F70E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8FAC61-BDBF-4AA6-852E-487C215A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817C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1626</Characters>
  <Application>Microsoft Office Word</Application>
  <DocSecurity>0</DocSecurity>
  <Lines>13</Lines>
  <Paragraphs>3</Paragraphs>
  <ScaleCrop>false</ScaleCrop>
  <Company>G. D.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Glöß</dc:creator>
  <cp:keywords/>
  <cp:lastModifiedBy>Abel Doering</cp:lastModifiedBy>
  <cp:revision>2</cp:revision>
  <dcterms:created xsi:type="dcterms:W3CDTF">2022-03-23T22:04:00Z</dcterms:created>
  <dcterms:modified xsi:type="dcterms:W3CDTF">2022-03-23T22:04:00Z</dcterms:modified>
</cp:coreProperties>
</file>